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7CCC" w14:textId="2F0F264D" w:rsidR="001E307C" w:rsidRDefault="00422363">
      <w:pPr>
        <w:rPr>
          <w:rFonts w:ascii="Arial" w:hAnsi="Arial" w:cs="Arial"/>
          <w:sz w:val="24"/>
          <w:szCs w:val="24"/>
        </w:rPr>
      </w:pPr>
      <w:r w:rsidRPr="00422363">
        <w:rPr>
          <w:rFonts w:ascii="Arial" w:hAnsi="Arial" w:cs="Arial"/>
          <w:sz w:val="24"/>
          <w:szCs w:val="24"/>
        </w:rPr>
        <w:t>14 March 2020</w:t>
      </w:r>
    </w:p>
    <w:p w14:paraId="733D182F" w14:textId="09D5B678" w:rsidR="00422363" w:rsidRDefault="00422363">
      <w:pPr>
        <w:rPr>
          <w:rFonts w:ascii="Arial" w:hAnsi="Arial" w:cs="Arial"/>
          <w:sz w:val="24"/>
          <w:szCs w:val="24"/>
        </w:rPr>
      </w:pPr>
    </w:p>
    <w:p w14:paraId="70FB1F4F" w14:textId="69ADA884" w:rsidR="00422363" w:rsidRPr="00422363" w:rsidRDefault="00422363" w:rsidP="00422363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422363">
        <w:rPr>
          <w:rFonts w:ascii="Arial Black" w:hAnsi="Arial Black" w:cs="Arial"/>
          <w:b/>
          <w:bCs/>
          <w:sz w:val="40"/>
          <w:szCs w:val="40"/>
        </w:rPr>
        <w:t>MEETING CANCELLATION NOTICE</w:t>
      </w:r>
    </w:p>
    <w:p w14:paraId="66C5C294" w14:textId="56F4DFAB" w:rsidR="00422363" w:rsidRDefault="0042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concerns about the COVID-19 virus and the fact that two board members may have come into contact with affected individuals, the March 14 meeting of the Canebrake County Water District has been cancelled.</w:t>
      </w:r>
    </w:p>
    <w:p w14:paraId="0B358581" w14:textId="1F4F6C4C" w:rsidR="00422363" w:rsidRDefault="00422363">
      <w:pPr>
        <w:rPr>
          <w:rFonts w:ascii="Arial" w:hAnsi="Arial" w:cs="Arial"/>
          <w:sz w:val="24"/>
          <w:szCs w:val="24"/>
        </w:rPr>
      </w:pPr>
    </w:p>
    <w:p w14:paraId="44FA6F8F" w14:textId="3FC7C2F4" w:rsidR="00422363" w:rsidRDefault="0042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scheduled meeting is May 9, 2020 at 9am and the Community Center, 140 Smoke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tree Lane</w:t>
      </w:r>
    </w:p>
    <w:p w14:paraId="1AD17901" w14:textId="711BD5E1" w:rsidR="00422363" w:rsidRDefault="00422363">
      <w:pPr>
        <w:rPr>
          <w:rFonts w:ascii="Arial" w:hAnsi="Arial" w:cs="Arial"/>
          <w:sz w:val="24"/>
          <w:szCs w:val="24"/>
        </w:rPr>
      </w:pPr>
    </w:p>
    <w:p w14:paraId="53E9139F" w14:textId="0D1BF769" w:rsidR="00422363" w:rsidRDefault="0042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Jerry </w:t>
      </w:r>
      <w:proofErr w:type="spellStart"/>
      <w:r>
        <w:rPr>
          <w:rFonts w:ascii="Arial" w:hAnsi="Arial" w:cs="Arial"/>
          <w:sz w:val="24"/>
          <w:szCs w:val="24"/>
        </w:rPr>
        <w:t>Bucheit</w:t>
      </w:r>
      <w:proofErr w:type="spellEnd"/>
    </w:p>
    <w:p w14:paraId="04EF4081" w14:textId="74B09050" w:rsidR="00422363" w:rsidRDefault="0042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President, Canebrake County Water District Board of Directors</w:t>
      </w:r>
    </w:p>
    <w:p w14:paraId="391CEE93" w14:textId="77777777" w:rsidR="00422363" w:rsidRPr="00422363" w:rsidRDefault="00422363">
      <w:pPr>
        <w:rPr>
          <w:rFonts w:ascii="Arial" w:hAnsi="Arial" w:cs="Arial"/>
          <w:sz w:val="24"/>
          <w:szCs w:val="24"/>
        </w:rPr>
      </w:pPr>
    </w:p>
    <w:sectPr w:rsidR="00422363" w:rsidRPr="0042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63"/>
    <w:rsid w:val="001E307C"/>
    <w:rsid w:val="004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85B5"/>
  <w15:chartTrackingRefBased/>
  <w15:docId w15:val="{6CEF1A2F-6976-46F5-A11C-9EEE56D1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Fritz</dc:creator>
  <cp:keywords/>
  <dc:description/>
  <cp:lastModifiedBy>Robert Fritz</cp:lastModifiedBy>
  <cp:revision>1</cp:revision>
  <dcterms:created xsi:type="dcterms:W3CDTF">2020-03-17T18:46:00Z</dcterms:created>
  <dcterms:modified xsi:type="dcterms:W3CDTF">2020-03-17T18:51:00Z</dcterms:modified>
</cp:coreProperties>
</file>